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C" w:rsidRDefault="00BE111C" w:rsidP="00AC5B31">
      <w:pPr>
        <w:contextualSpacing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CREMAGLIERE CT MECA </w:t>
      </w:r>
    </w:p>
    <w:p w:rsidR="00A352F1" w:rsidRDefault="00CD6941" w:rsidP="00AC5B31">
      <w:pPr>
        <w:contextualSpacing/>
        <w:jc w:val="both"/>
        <w:rPr>
          <w:sz w:val="28"/>
          <w:szCs w:val="28"/>
          <w:lang w:val="it-IT"/>
        </w:rPr>
      </w:pPr>
      <w:r w:rsidRPr="00A352F1">
        <w:rPr>
          <w:sz w:val="28"/>
          <w:szCs w:val="28"/>
          <w:lang w:val="it-IT"/>
        </w:rPr>
        <w:t>Ct Meca  propone una gamma completa di cremagliere</w:t>
      </w:r>
      <w:r w:rsidR="00A352F1" w:rsidRPr="00A352F1">
        <w:rPr>
          <w:sz w:val="28"/>
          <w:szCs w:val="28"/>
          <w:lang w:val="it-IT"/>
        </w:rPr>
        <w:t xml:space="preserve"> a denti dritti con angolo di pressi</w:t>
      </w:r>
      <w:r w:rsidR="00511649">
        <w:rPr>
          <w:sz w:val="28"/>
          <w:szCs w:val="28"/>
          <w:lang w:val="it-IT"/>
        </w:rPr>
        <w:t>o</w:t>
      </w:r>
      <w:r w:rsidR="00A352F1" w:rsidRPr="00A352F1">
        <w:rPr>
          <w:sz w:val="28"/>
          <w:szCs w:val="28"/>
          <w:lang w:val="it-IT"/>
        </w:rPr>
        <w:t>ne di 20°</w:t>
      </w:r>
      <w:r w:rsidR="00A352F1">
        <w:rPr>
          <w:sz w:val="28"/>
          <w:szCs w:val="28"/>
          <w:lang w:val="it-IT"/>
        </w:rPr>
        <w:t>. In base alla tipologia di carico proponiamo diversi</w:t>
      </w:r>
      <w:r w:rsidR="006D68E3">
        <w:rPr>
          <w:sz w:val="28"/>
          <w:szCs w:val="28"/>
          <w:lang w:val="it-IT"/>
        </w:rPr>
        <w:t xml:space="preserve"> materiali, livelli di durezza</w:t>
      </w:r>
      <w:r w:rsidR="00A352F1">
        <w:rPr>
          <w:sz w:val="28"/>
          <w:szCs w:val="28"/>
          <w:lang w:val="it-IT"/>
        </w:rPr>
        <w:t xml:space="preserve"> e classi di precisione. La varietà proposta permette di rispondere ai bisogni </w:t>
      </w:r>
      <w:r w:rsidR="00AC7E08">
        <w:rPr>
          <w:sz w:val="28"/>
          <w:szCs w:val="28"/>
          <w:lang w:val="it-IT"/>
        </w:rPr>
        <w:t>delle</w:t>
      </w:r>
      <w:r w:rsidR="00A352F1">
        <w:rPr>
          <w:sz w:val="28"/>
          <w:szCs w:val="28"/>
          <w:lang w:val="it-IT"/>
        </w:rPr>
        <w:t xml:space="preserve"> diverse applicazion</w:t>
      </w:r>
      <w:bookmarkStart w:id="0" w:name="_GoBack"/>
      <w:bookmarkEnd w:id="0"/>
      <w:r w:rsidR="00A352F1">
        <w:rPr>
          <w:sz w:val="28"/>
          <w:szCs w:val="28"/>
          <w:lang w:val="it-IT"/>
        </w:rPr>
        <w:t xml:space="preserve">i. </w:t>
      </w:r>
    </w:p>
    <w:p w:rsidR="00A352F1" w:rsidRDefault="00A352F1" w:rsidP="00AC5B31">
      <w:pPr>
        <w:contextualSpacing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nostre cremagliere vanno da modulo 0.25 a modulo 6, hanno sezione quadrata, rettangolare o circolare</w:t>
      </w:r>
      <w:r w:rsidR="00AC5B3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 sono disponibili in acciaio, inox, delrin e nylon rinforzato con il 30% di fibre di vetro.</w:t>
      </w:r>
      <w:r w:rsidR="00AC5B3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Le lunghezze proposte variano da 400 a 2000mm, inoltre le cremagliere possono essere i</w:t>
      </w:r>
      <w:r w:rsidR="00511649">
        <w:rPr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>testate</w:t>
      </w:r>
      <w:r w:rsidR="00AC5B3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per un montaggio continuo</w:t>
      </w:r>
      <w:r w:rsidR="00CE49C9">
        <w:rPr>
          <w:sz w:val="28"/>
          <w:szCs w:val="28"/>
          <w:lang w:val="it-IT"/>
        </w:rPr>
        <w:t xml:space="preserve">. Possiamo inoltre </w:t>
      </w:r>
      <w:r>
        <w:rPr>
          <w:sz w:val="28"/>
          <w:szCs w:val="28"/>
          <w:lang w:val="it-IT"/>
        </w:rPr>
        <w:t xml:space="preserve">realizzare lunghezze fuori standard su condizione </w:t>
      </w:r>
      <w:r w:rsidR="00CE49C9">
        <w:rPr>
          <w:sz w:val="28"/>
          <w:szCs w:val="28"/>
          <w:lang w:val="it-IT"/>
        </w:rPr>
        <w:t>di</w:t>
      </w:r>
      <w:r w:rsidR="00AC7E08">
        <w:rPr>
          <w:sz w:val="28"/>
          <w:szCs w:val="28"/>
          <w:lang w:val="it-IT"/>
        </w:rPr>
        <w:t xml:space="preserve"> un minimo di</w:t>
      </w:r>
      <w:r>
        <w:rPr>
          <w:sz w:val="28"/>
          <w:szCs w:val="28"/>
          <w:lang w:val="it-IT"/>
        </w:rPr>
        <w:t xml:space="preserve"> quantità ordi</w:t>
      </w:r>
      <w:r w:rsidR="00AC5B31">
        <w:rPr>
          <w:sz w:val="28"/>
          <w:szCs w:val="28"/>
          <w:lang w:val="it-IT"/>
        </w:rPr>
        <w:t>na</w:t>
      </w:r>
      <w:r>
        <w:rPr>
          <w:sz w:val="28"/>
          <w:szCs w:val="28"/>
          <w:lang w:val="it-IT"/>
        </w:rPr>
        <w:t xml:space="preserve">bile. </w:t>
      </w:r>
    </w:p>
    <w:p w:rsidR="007C6057" w:rsidRPr="00A352F1" w:rsidRDefault="00BE111C" w:rsidP="00AC5B31">
      <w:pPr>
        <w:contextualSpacing/>
        <w:jc w:val="both"/>
        <w:rPr>
          <w:sz w:val="28"/>
          <w:szCs w:val="28"/>
          <w:lang w:val="it-IT"/>
        </w:rPr>
      </w:pPr>
    </w:p>
    <w:sectPr w:rsidR="007C6057" w:rsidRPr="00A3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3"/>
    <w:rsid w:val="004B2364"/>
    <w:rsid w:val="00511649"/>
    <w:rsid w:val="006368A8"/>
    <w:rsid w:val="006D68E3"/>
    <w:rsid w:val="007A3131"/>
    <w:rsid w:val="00933042"/>
    <w:rsid w:val="00A352F1"/>
    <w:rsid w:val="00AC5B31"/>
    <w:rsid w:val="00AC7E08"/>
    <w:rsid w:val="00BE111C"/>
    <w:rsid w:val="00C31C62"/>
    <w:rsid w:val="00C8074C"/>
    <w:rsid w:val="00CD6941"/>
    <w:rsid w:val="00CE49C9"/>
    <w:rsid w:val="00E84ED3"/>
    <w:rsid w:val="00E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8</cp:revision>
  <cp:lastPrinted>2015-01-07T15:14:00Z</cp:lastPrinted>
  <dcterms:created xsi:type="dcterms:W3CDTF">2014-09-26T09:59:00Z</dcterms:created>
  <dcterms:modified xsi:type="dcterms:W3CDTF">2017-10-12T14:54:00Z</dcterms:modified>
</cp:coreProperties>
</file>