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BF" w:rsidRPr="00CC090F" w:rsidRDefault="001C4EBF" w:rsidP="00AE6803">
      <w:pPr>
        <w:contextualSpacing/>
        <w:rPr>
          <w:b/>
          <w:lang w:val="it-IT"/>
        </w:rPr>
      </w:pPr>
      <w:bookmarkStart w:id="0" w:name="_GoBack"/>
      <w:bookmarkEnd w:id="0"/>
      <w:r w:rsidRPr="00CC090F">
        <w:rPr>
          <w:b/>
          <w:lang w:val="it-IT"/>
        </w:rPr>
        <w:t>Riduttori a ruota e vite senza fine e motori</w:t>
      </w:r>
      <w:r w:rsidR="00CC090F" w:rsidRPr="00CC090F">
        <w:rPr>
          <w:b/>
          <w:lang w:val="it-IT"/>
        </w:rPr>
        <w:t xml:space="preserve"> tutto</w:t>
      </w:r>
      <w:r w:rsidRPr="00CC090F">
        <w:rPr>
          <w:b/>
          <w:lang w:val="it-IT"/>
        </w:rPr>
        <w:t xml:space="preserve"> inox</w:t>
      </w:r>
    </w:p>
    <w:p w:rsidR="00CC090F" w:rsidRDefault="00CC090F" w:rsidP="00AE6803">
      <w:pPr>
        <w:contextualSpacing/>
        <w:rPr>
          <w:lang w:val="it-IT"/>
        </w:rPr>
      </w:pPr>
    </w:p>
    <w:p w:rsidR="005A4A61" w:rsidRDefault="001C4EBF" w:rsidP="00AE6803">
      <w:pPr>
        <w:contextualSpacing/>
        <w:rPr>
          <w:lang w:val="it-IT"/>
        </w:rPr>
      </w:pPr>
      <w:r>
        <w:rPr>
          <w:lang w:val="it-IT"/>
        </w:rPr>
        <w:t xml:space="preserve">Ct Meca ha ampliato la propria gamma </w:t>
      </w:r>
      <w:r w:rsidR="005A4A61">
        <w:rPr>
          <w:lang w:val="it-IT"/>
        </w:rPr>
        <w:t>di motori e</w:t>
      </w:r>
      <w:r>
        <w:rPr>
          <w:lang w:val="it-IT"/>
        </w:rPr>
        <w:t xml:space="preserve"> riduttori a ruota e vite senza fine aggiunge</w:t>
      </w:r>
      <w:r w:rsidR="00CC090F">
        <w:rPr>
          <w:lang w:val="it-IT"/>
        </w:rPr>
        <w:t>n</w:t>
      </w:r>
      <w:r>
        <w:rPr>
          <w:lang w:val="it-IT"/>
        </w:rPr>
        <w:t>do una gamma tutta inox.</w:t>
      </w:r>
      <w:r w:rsidR="005A4A61">
        <w:rPr>
          <w:lang w:val="it-IT"/>
        </w:rPr>
        <w:t xml:space="preserve"> Questi componenti,  grazie alle </w:t>
      </w:r>
      <w:r>
        <w:rPr>
          <w:lang w:val="it-IT"/>
        </w:rPr>
        <w:t xml:space="preserve">caratteristiche tecniche e </w:t>
      </w:r>
      <w:r w:rsidR="005A4A61">
        <w:rPr>
          <w:lang w:val="it-IT"/>
        </w:rPr>
        <w:t>al</w:t>
      </w:r>
      <w:r>
        <w:rPr>
          <w:lang w:val="it-IT"/>
        </w:rPr>
        <w:t xml:space="preserve"> particolare desi</w:t>
      </w:r>
      <w:r w:rsidR="005A4A61">
        <w:rPr>
          <w:lang w:val="it-IT"/>
        </w:rPr>
        <w:t xml:space="preserve">gn, rappresentano una soluzione ottimale per l’utilizzo negli ambienti difficili tipici del settore farmaceutico, paramedicale ed </w:t>
      </w:r>
      <w:r w:rsidR="00CC090F">
        <w:rPr>
          <w:lang w:val="it-IT"/>
        </w:rPr>
        <w:t>agro</w:t>
      </w:r>
      <w:r w:rsidR="005A4A61">
        <w:rPr>
          <w:lang w:val="it-IT"/>
        </w:rPr>
        <w:t>alimentare.</w:t>
      </w:r>
    </w:p>
    <w:p w:rsidR="005A4A61" w:rsidRDefault="005A4A61" w:rsidP="00AE6803">
      <w:pPr>
        <w:contextualSpacing/>
        <w:rPr>
          <w:lang w:val="it-IT"/>
        </w:rPr>
      </w:pPr>
      <w:r>
        <w:rPr>
          <w:lang w:val="it-IT"/>
        </w:rPr>
        <w:t>Il design della cassa, senza incavi, è semplice da pulire, evita l’accumulo di sporcizia ed è indicato laddove siano necessari operazioni di lavaggio frequenti.</w:t>
      </w:r>
    </w:p>
    <w:p w:rsidR="005A4A61" w:rsidRDefault="005A4A61" w:rsidP="00AE6803">
      <w:pPr>
        <w:contextualSpacing/>
        <w:rPr>
          <w:lang w:val="it-IT"/>
        </w:rPr>
      </w:pPr>
      <w:r>
        <w:rPr>
          <w:lang w:val="it-IT"/>
        </w:rPr>
        <w:t xml:space="preserve">La </w:t>
      </w:r>
      <w:r w:rsidR="00CC2B51">
        <w:rPr>
          <w:lang w:val="it-IT"/>
        </w:rPr>
        <w:t>scelta</w:t>
      </w:r>
      <w:r>
        <w:rPr>
          <w:lang w:val="it-IT"/>
        </w:rPr>
        <w:t xml:space="preserve"> del materiale tutto inox permette </w:t>
      </w:r>
      <w:r w:rsidR="00CC090F">
        <w:rPr>
          <w:lang w:val="it-IT"/>
        </w:rPr>
        <w:t>il loro impiego e un rendimento ottimale anche  in presenza</w:t>
      </w:r>
      <w:r>
        <w:rPr>
          <w:lang w:val="it-IT"/>
        </w:rPr>
        <w:t xml:space="preserve"> di agenti corrosivi </w:t>
      </w:r>
      <w:r w:rsidR="00CC090F">
        <w:rPr>
          <w:lang w:val="it-IT"/>
        </w:rPr>
        <w:t xml:space="preserve">o in caso di esposizione a ambienti con </w:t>
      </w:r>
      <w:r>
        <w:rPr>
          <w:lang w:val="it-IT"/>
        </w:rPr>
        <w:t xml:space="preserve"> un’umidità permanente.</w:t>
      </w:r>
    </w:p>
    <w:p w:rsidR="00CC2B51" w:rsidRDefault="00CC2B51" w:rsidP="00AE6803">
      <w:pPr>
        <w:contextualSpacing/>
        <w:rPr>
          <w:lang w:val="it-IT"/>
        </w:rPr>
      </w:pPr>
    </w:p>
    <w:p w:rsidR="005A4A61" w:rsidRDefault="00CC2B51" w:rsidP="00CC2B51">
      <w:pPr>
        <w:contextualSpacing/>
        <w:rPr>
          <w:lang w:val="it-IT"/>
        </w:rPr>
      </w:pPr>
      <w:r>
        <w:rPr>
          <w:lang w:val="it-IT"/>
        </w:rPr>
        <w:t>Caratteristiche generali dei riduttori:</w:t>
      </w:r>
    </w:p>
    <w:p w:rsidR="00CC2B51" w:rsidRDefault="00CC2B51" w:rsidP="00CC2B51">
      <w:pPr>
        <w:pStyle w:val="Paragraphedeliste"/>
        <w:numPr>
          <w:ilvl w:val="0"/>
          <w:numId w:val="1"/>
        </w:numPr>
        <w:rPr>
          <w:lang w:val="it-IT"/>
        </w:rPr>
      </w:pPr>
      <w:r>
        <w:rPr>
          <w:lang w:val="it-IT"/>
        </w:rPr>
        <w:t>Rapporto da 7.5:1 a 100:1</w:t>
      </w:r>
    </w:p>
    <w:p w:rsidR="00CC2B51" w:rsidRDefault="00CC2B51" w:rsidP="00CC2B51">
      <w:pPr>
        <w:pStyle w:val="Paragraphedeliste"/>
        <w:numPr>
          <w:ilvl w:val="0"/>
          <w:numId w:val="1"/>
        </w:numPr>
        <w:rPr>
          <w:lang w:val="it-IT"/>
        </w:rPr>
      </w:pPr>
      <w:r>
        <w:rPr>
          <w:lang w:val="it-IT"/>
        </w:rPr>
        <w:t>Flangia B14</w:t>
      </w:r>
    </w:p>
    <w:p w:rsidR="00CC2B51" w:rsidRDefault="00CC2B51" w:rsidP="00CC2B51">
      <w:pPr>
        <w:pStyle w:val="Paragraphedeliste"/>
        <w:numPr>
          <w:ilvl w:val="0"/>
          <w:numId w:val="1"/>
        </w:numPr>
        <w:rPr>
          <w:lang w:val="it-IT"/>
        </w:rPr>
      </w:pPr>
      <w:r>
        <w:rPr>
          <w:lang w:val="it-IT"/>
        </w:rPr>
        <w:t>Coppia fino a 152Nm</w:t>
      </w:r>
    </w:p>
    <w:p w:rsidR="00CC2B51" w:rsidRDefault="00CC2B51" w:rsidP="00CC2B51">
      <w:pPr>
        <w:pStyle w:val="Paragraphedeliste"/>
        <w:numPr>
          <w:ilvl w:val="0"/>
          <w:numId w:val="1"/>
        </w:numPr>
        <w:rPr>
          <w:lang w:val="it-IT"/>
        </w:rPr>
      </w:pPr>
      <w:r>
        <w:rPr>
          <w:lang w:val="it-IT"/>
        </w:rPr>
        <w:t>Lubrificazione con grasso alimentare</w:t>
      </w:r>
    </w:p>
    <w:p w:rsidR="00CC2B51" w:rsidRDefault="00CC2B51" w:rsidP="00CC2B51">
      <w:pPr>
        <w:pStyle w:val="Paragraphedeliste"/>
        <w:numPr>
          <w:ilvl w:val="0"/>
          <w:numId w:val="1"/>
        </w:numPr>
        <w:rPr>
          <w:lang w:val="it-IT"/>
        </w:rPr>
      </w:pPr>
      <w:r>
        <w:rPr>
          <w:lang w:val="it-IT"/>
        </w:rPr>
        <w:t>Temperatura d’utilizzo  da -20° a +40°</w:t>
      </w:r>
    </w:p>
    <w:p w:rsidR="00CC2B51" w:rsidRDefault="00CC2B51" w:rsidP="00CC2B51">
      <w:pPr>
        <w:pStyle w:val="Paragraphedeliste"/>
        <w:numPr>
          <w:ilvl w:val="0"/>
          <w:numId w:val="1"/>
        </w:numPr>
        <w:rPr>
          <w:lang w:val="it-IT"/>
        </w:rPr>
      </w:pPr>
      <w:r>
        <w:rPr>
          <w:lang w:val="it-IT"/>
        </w:rPr>
        <w:t>Carter inox 316</w:t>
      </w:r>
    </w:p>
    <w:p w:rsidR="00CC2B51" w:rsidRDefault="00CC2B51" w:rsidP="00CC2B51">
      <w:pPr>
        <w:rPr>
          <w:lang w:val="it-IT"/>
        </w:rPr>
      </w:pPr>
      <w:r>
        <w:rPr>
          <w:lang w:val="it-IT"/>
        </w:rPr>
        <w:t>Caratteristiche generali dei motori</w:t>
      </w:r>
      <w:r w:rsidR="00CC090F">
        <w:rPr>
          <w:lang w:val="it-IT"/>
        </w:rPr>
        <w:t>:</w:t>
      </w:r>
    </w:p>
    <w:p w:rsidR="00CC090F" w:rsidRDefault="00CC090F" w:rsidP="00CC090F">
      <w:pPr>
        <w:pStyle w:val="Paragraphedeliste"/>
        <w:numPr>
          <w:ilvl w:val="0"/>
          <w:numId w:val="1"/>
        </w:numPr>
        <w:rPr>
          <w:lang w:val="it-IT"/>
        </w:rPr>
      </w:pPr>
      <w:r>
        <w:rPr>
          <w:lang w:val="it-IT"/>
        </w:rPr>
        <w:t>Motore AC asincrono da 0.18kW a 1.5 kW</w:t>
      </w:r>
    </w:p>
    <w:p w:rsidR="00CC090F" w:rsidRDefault="00CC090F" w:rsidP="00CC090F">
      <w:pPr>
        <w:pStyle w:val="Paragraphedeliste"/>
        <w:numPr>
          <w:ilvl w:val="0"/>
          <w:numId w:val="1"/>
        </w:numPr>
        <w:rPr>
          <w:lang w:val="it-IT"/>
        </w:rPr>
      </w:pPr>
      <w:r>
        <w:rPr>
          <w:lang w:val="it-IT"/>
        </w:rPr>
        <w:t>Flangia B14</w:t>
      </w:r>
    </w:p>
    <w:p w:rsidR="00CC090F" w:rsidRDefault="00CC090F" w:rsidP="00CC090F">
      <w:pPr>
        <w:pStyle w:val="Paragraphedeliste"/>
        <w:numPr>
          <w:ilvl w:val="0"/>
          <w:numId w:val="1"/>
        </w:numPr>
        <w:rPr>
          <w:lang w:val="it-IT"/>
        </w:rPr>
      </w:pPr>
      <w:r>
        <w:rPr>
          <w:lang w:val="it-IT"/>
        </w:rPr>
        <w:t>Coppia fino a 33Nm</w:t>
      </w:r>
    </w:p>
    <w:p w:rsidR="00CC090F" w:rsidRDefault="00CC090F" w:rsidP="00CC090F">
      <w:pPr>
        <w:pStyle w:val="Paragraphedeliste"/>
        <w:numPr>
          <w:ilvl w:val="0"/>
          <w:numId w:val="1"/>
        </w:numPr>
        <w:rPr>
          <w:lang w:val="it-IT"/>
        </w:rPr>
      </w:pPr>
      <w:r>
        <w:rPr>
          <w:lang w:val="it-IT"/>
        </w:rPr>
        <w:t>Motore 4 poli</w:t>
      </w:r>
    </w:p>
    <w:p w:rsidR="00CC090F" w:rsidRDefault="00CC090F" w:rsidP="00CC090F">
      <w:pPr>
        <w:pStyle w:val="Paragraphedeliste"/>
        <w:numPr>
          <w:ilvl w:val="0"/>
          <w:numId w:val="1"/>
        </w:numPr>
        <w:rPr>
          <w:lang w:val="it-IT"/>
        </w:rPr>
      </w:pPr>
      <w:r>
        <w:rPr>
          <w:lang w:val="it-IT"/>
        </w:rPr>
        <w:t>Velocità a vuoto 1500giri/min</w:t>
      </w:r>
    </w:p>
    <w:p w:rsidR="00CC090F" w:rsidRDefault="00CC090F" w:rsidP="00CC090F">
      <w:pPr>
        <w:pStyle w:val="Paragraphedeliste"/>
        <w:numPr>
          <w:ilvl w:val="0"/>
          <w:numId w:val="1"/>
        </w:numPr>
        <w:rPr>
          <w:lang w:val="it-IT"/>
        </w:rPr>
      </w:pPr>
      <w:r>
        <w:rPr>
          <w:lang w:val="it-IT"/>
        </w:rPr>
        <w:t>Tensione 230/400V AC</w:t>
      </w:r>
    </w:p>
    <w:p w:rsidR="00CC090F" w:rsidRDefault="00CC090F" w:rsidP="00CC090F">
      <w:pPr>
        <w:pStyle w:val="Paragraphedeliste"/>
        <w:numPr>
          <w:ilvl w:val="0"/>
          <w:numId w:val="1"/>
        </w:numPr>
        <w:rPr>
          <w:lang w:val="it-IT"/>
        </w:rPr>
      </w:pPr>
      <w:r>
        <w:rPr>
          <w:lang w:val="it-IT"/>
        </w:rPr>
        <w:t>Carter chiuso con ventilazione</w:t>
      </w:r>
    </w:p>
    <w:p w:rsidR="00CC090F" w:rsidRDefault="00CC090F" w:rsidP="00CC090F">
      <w:pPr>
        <w:pStyle w:val="Paragraphedeliste"/>
        <w:numPr>
          <w:ilvl w:val="0"/>
          <w:numId w:val="1"/>
        </w:numPr>
        <w:rPr>
          <w:lang w:val="it-IT"/>
        </w:rPr>
      </w:pPr>
      <w:r>
        <w:rPr>
          <w:lang w:val="it-IT"/>
        </w:rPr>
        <w:t>Scatola morsettiera ermetica</w:t>
      </w:r>
    </w:p>
    <w:p w:rsidR="00CC090F" w:rsidRDefault="00CC090F" w:rsidP="00CC090F">
      <w:pPr>
        <w:pStyle w:val="Paragraphedeliste"/>
        <w:numPr>
          <w:ilvl w:val="0"/>
          <w:numId w:val="1"/>
        </w:numPr>
        <w:rPr>
          <w:lang w:val="it-IT"/>
        </w:rPr>
      </w:pPr>
      <w:r>
        <w:rPr>
          <w:lang w:val="it-IT"/>
        </w:rPr>
        <w:t>Protezione IP66</w:t>
      </w:r>
    </w:p>
    <w:p w:rsidR="00CC090F" w:rsidRDefault="00227C80" w:rsidP="00CC090F">
      <w:pPr>
        <w:pStyle w:val="Paragraphedeliste"/>
        <w:numPr>
          <w:ilvl w:val="0"/>
          <w:numId w:val="1"/>
        </w:numPr>
        <w:rPr>
          <w:lang w:val="it-IT"/>
        </w:rPr>
      </w:pPr>
      <w:r>
        <w:rPr>
          <w:lang w:val="it-IT"/>
        </w:rPr>
        <w:t>Isolamento</w:t>
      </w:r>
      <w:r w:rsidR="00CC090F">
        <w:rPr>
          <w:lang w:val="it-IT"/>
        </w:rPr>
        <w:t xml:space="preserve"> classe ISO F</w:t>
      </w:r>
    </w:p>
    <w:p w:rsidR="00CC090F" w:rsidRDefault="00CC090F" w:rsidP="00CC090F">
      <w:pPr>
        <w:pStyle w:val="Paragraphedeliste"/>
        <w:numPr>
          <w:ilvl w:val="0"/>
          <w:numId w:val="1"/>
        </w:numPr>
        <w:rPr>
          <w:lang w:val="it-IT"/>
        </w:rPr>
      </w:pPr>
      <w:r>
        <w:rPr>
          <w:lang w:val="it-IT"/>
        </w:rPr>
        <w:t>Carter Inox 304</w:t>
      </w:r>
    </w:p>
    <w:p w:rsidR="00CC090F" w:rsidRDefault="00CC090F" w:rsidP="00CC090F">
      <w:pPr>
        <w:ind w:left="360"/>
        <w:rPr>
          <w:lang w:val="it-IT"/>
        </w:rPr>
      </w:pPr>
      <w:r>
        <w:rPr>
          <w:lang w:val="it-IT"/>
        </w:rPr>
        <w:t>Accessori</w:t>
      </w:r>
      <w:r w:rsidR="00501815">
        <w:rPr>
          <w:lang w:val="it-IT"/>
        </w:rPr>
        <w:t>:</w:t>
      </w:r>
    </w:p>
    <w:p w:rsidR="00CC090F" w:rsidRDefault="00CC090F" w:rsidP="00CC090F">
      <w:pPr>
        <w:pStyle w:val="Paragraphedeliste"/>
        <w:numPr>
          <w:ilvl w:val="0"/>
          <w:numId w:val="1"/>
        </w:numPr>
        <w:rPr>
          <w:lang w:val="it-IT"/>
        </w:rPr>
      </w:pPr>
      <w:r>
        <w:rPr>
          <w:lang w:val="it-IT"/>
        </w:rPr>
        <w:t>Braccio di reazione</w:t>
      </w:r>
    </w:p>
    <w:p w:rsidR="00CC090F" w:rsidRDefault="00CC090F" w:rsidP="00CC090F">
      <w:pPr>
        <w:pStyle w:val="Paragraphedeliste"/>
        <w:numPr>
          <w:ilvl w:val="0"/>
          <w:numId w:val="1"/>
        </w:numPr>
        <w:rPr>
          <w:lang w:val="it-IT"/>
        </w:rPr>
      </w:pPr>
      <w:r>
        <w:rPr>
          <w:lang w:val="it-IT"/>
        </w:rPr>
        <w:t>Piedi</w:t>
      </w:r>
    </w:p>
    <w:p w:rsidR="00CC090F" w:rsidRPr="00CC090F" w:rsidRDefault="00CC090F" w:rsidP="00CC090F">
      <w:pPr>
        <w:pStyle w:val="Paragraphedeliste"/>
        <w:numPr>
          <w:ilvl w:val="0"/>
          <w:numId w:val="1"/>
        </w:numPr>
        <w:rPr>
          <w:lang w:val="it-IT"/>
        </w:rPr>
      </w:pPr>
      <w:r>
        <w:rPr>
          <w:lang w:val="it-IT"/>
        </w:rPr>
        <w:t>Coperchio di protezione</w:t>
      </w:r>
    </w:p>
    <w:p w:rsidR="00AE6803" w:rsidRPr="00AE6803" w:rsidRDefault="00AE6803" w:rsidP="00AE6803">
      <w:pPr>
        <w:rPr>
          <w:lang w:val="it-IT"/>
        </w:rPr>
      </w:pPr>
    </w:p>
    <w:sectPr w:rsidR="00AE6803" w:rsidRPr="00AE6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70EFE"/>
    <w:multiLevelType w:val="hybridMultilevel"/>
    <w:tmpl w:val="331E5D8E"/>
    <w:lvl w:ilvl="0" w:tplc="215647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67"/>
    <w:rsid w:val="001C4EBF"/>
    <w:rsid w:val="00227C80"/>
    <w:rsid w:val="00501815"/>
    <w:rsid w:val="005A4A61"/>
    <w:rsid w:val="006D2DCC"/>
    <w:rsid w:val="00714CAC"/>
    <w:rsid w:val="00745B65"/>
    <w:rsid w:val="007A2C67"/>
    <w:rsid w:val="009C160E"/>
    <w:rsid w:val="00AE6803"/>
    <w:rsid w:val="00CC090F"/>
    <w:rsid w:val="00CC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E68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C2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E68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C2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</dc:creator>
  <cp:lastModifiedBy>EP</cp:lastModifiedBy>
  <cp:revision>2</cp:revision>
  <cp:lastPrinted>2016-07-18T15:29:00Z</cp:lastPrinted>
  <dcterms:created xsi:type="dcterms:W3CDTF">2016-07-18T15:33:00Z</dcterms:created>
  <dcterms:modified xsi:type="dcterms:W3CDTF">2016-07-18T15:33:00Z</dcterms:modified>
</cp:coreProperties>
</file>